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4"/>
        <w:gridCol w:w="3336"/>
      </w:tblGrid>
      <w:tr w:rsidR="00212597" w:rsidRPr="001556A6" w14:paraId="69F8BCCC" w14:textId="77777777" w:rsidTr="00E946B9">
        <w:tc>
          <w:tcPr>
            <w:tcW w:w="7464" w:type="dxa"/>
          </w:tcPr>
          <w:p w14:paraId="59F9ADFC" w14:textId="478E38F9" w:rsidR="00362351" w:rsidRPr="007639B6" w:rsidRDefault="00347A9F" w:rsidP="00362351">
            <w:pPr>
              <w:pStyle w:val="BodyCopy"/>
              <w:spacing w:after="120" w:line="240" w:lineRule="auto"/>
              <w:rPr>
                <w:rFonts w:ascii="Arial" w:hAnsi="Arial" w:cs="Arial"/>
                <w:b/>
                <w:color w:val="DF6020" w:themeColor="accent1"/>
                <w:spacing w:val="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DF6020" w:themeColor="accent1"/>
                <w:spacing w:val="0"/>
                <w:sz w:val="44"/>
                <w:szCs w:val="44"/>
              </w:rPr>
              <w:t>Colville</w:t>
            </w:r>
            <w:r w:rsidR="00721C2F">
              <w:rPr>
                <w:rFonts w:ascii="Arial" w:hAnsi="Arial" w:cs="Arial"/>
                <w:b/>
                <w:color w:val="DF6020" w:themeColor="accent1"/>
                <w:spacing w:val="0"/>
                <w:sz w:val="44"/>
                <w:szCs w:val="44"/>
              </w:rPr>
              <w:t xml:space="preserve"> </w:t>
            </w:r>
            <w:r w:rsidR="00C540B7">
              <w:rPr>
                <w:rFonts w:ascii="Arial" w:hAnsi="Arial" w:cs="Arial"/>
                <w:b/>
                <w:color w:val="DF6020" w:themeColor="accent1"/>
                <w:spacing w:val="0"/>
                <w:sz w:val="44"/>
                <w:szCs w:val="44"/>
              </w:rPr>
              <w:br/>
            </w:r>
            <w:r w:rsidR="00CC4985">
              <w:rPr>
                <w:rFonts w:ascii="Arial" w:hAnsi="Arial" w:cs="Arial"/>
                <w:b/>
                <w:color w:val="DF6020" w:themeColor="accent1"/>
                <w:spacing w:val="0"/>
                <w:sz w:val="44"/>
                <w:szCs w:val="44"/>
              </w:rPr>
              <w:t xml:space="preserve">Participant </w:t>
            </w:r>
            <w:r w:rsidR="00721C2F">
              <w:rPr>
                <w:rFonts w:ascii="Arial" w:hAnsi="Arial" w:cs="Arial"/>
                <w:b/>
                <w:color w:val="DF6020" w:themeColor="accent1"/>
                <w:spacing w:val="0"/>
                <w:sz w:val="44"/>
                <w:szCs w:val="44"/>
              </w:rPr>
              <w:t xml:space="preserve">Agenda </w:t>
            </w:r>
          </w:p>
          <w:p w14:paraId="5A948346" w14:textId="77777777" w:rsidR="0079552E" w:rsidRPr="001556A6" w:rsidRDefault="00F0541D" w:rsidP="00F0541D">
            <w:pPr>
              <w:pStyle w:val="BodyCopy"/>
              <w:spacing w:after="120" w:line="240" w:lineRule="auto"/>
              <w:rPr>
                <w:rFonts w:asciiTheme="minorHAnsi" w:hAnsiTheme="minorHAnsi" w:cstheme="minorHAnsi"/>
                <w:b/>
                <w:color w:val="00B0DB" w:themeColor="accent2"/>
                <w:spacing w:val="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696462" w:themeColor="text1"/>
                <w:sz w:val="24"/>
                <w:szCs w:val="22"/>
              </w:rPr>
              <w:t>May 31, 2017</w:t>
            </w:r>
          </w:p>
        </w:tc>
        <w:tc>
          <w:tcPr>
            <w:tcW w:w="3336" w:type="dxa"/>
          </w:tcPr>
          <w:p w14:paraId="0E7CEF65" w14:textId="77777777" w:rsidR="00212597" w:rsidRPr="001556A6" w:rsidRDefault="00362351" w:rsidP="00C540B7">
            <w:pPr>
              <w:pStyle w:val="BodyCopy"/>
              <w:spacing w:line="240" w:lineRule="auto"/>
              <w:ind w:right="72"/>
              <w:jc w:val="right"/>
              <w:rPr>
                <w:rFonts w:asciiTheme="minorHAnsi" w:hAnsiTheme="minorHAnsi" w:cstheme="minorHAnsi"/>
                <w:b/>
                <w:color w:val="00B0DB" w:themeColor="accent2"/>
                <w:spacing w:val="0"/>
                <w:sz w:val="44"/>
                <w:szCs w:val="44"/>
              </w:rPr>
            </w:pPr>
            <w:r w:rsidRPr="001556A6"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 wp14:anchorId="50D5571F" wp14:editId="25AC0C42">
                  <wp:extent cx="1809750" cy="9172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83" r="22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12" cy="93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BEFB3" w14:textId="398FFB6C" w:rsidR="00212597" w:rsidRPr="001608E5" w:rsidRDefault="00212597" w:rsidP="000614C1">
      <w:pPr>
        <w:pStyle w:val="BodyCopy"/>
        <w:spacing w:line="240" w:lineRule="auto"/>
        <w:rPr>
          <w:rFonts w:asciiTheme="minorHAnsi" w:eastAsiaTheme="minorHAnsi" w:hAnsiTheme="minorHAnsi" w:cstheme="minorHAnsi"/>
          <w:color w:val="7C7775"/>
          <w:spacing w:val="0"/>
          <w:sz w:val="21"/>
          <w:szCs w:val="21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insideH w:val="single" w:sz="4" w:space="0" w:color="696462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542"/>
        <w:gridCol w:w="236"/>
        <w:gridCol w:w="35"/>
        <w:gridCol w:w="7856"/>
        <w:gridCol w:w="268"/>
        <w:gridCol w:w="257"/>
      </w:tblGrid>
      <w:tr w:rsidR="00647CA3" w:rsidRPr="001556A6" w14:paraId="0628376C" w14:textId="77777777" w:rsidTr="00B77789">
        <w:trPr>
          <w:trHeight w:val="74"/>
        </w:trPr>
        <w:tc>
          <w:tcPr>
            <w:tcW w:w="995" w:type="pct"/>
            <w:gridSpan w:val="2"/>
            <w:tcBorders>
              <w:top w:val="nil"/>
              <w:bottom w:val="nil"/>
            </w:tcBorders>
            <w:shd w:val="clear" w:color="auto" w:fill="948A85"/>
            <w:vAlign w:val="center"/>
          </w:tcPr>
          <w:p w14:paraId="02A7929B" w14:textId="77777777" w:rsidR="00647CA3" w:rsidRPr="001556A6" w:rsidRDefault="00647CA3" w:rsidP="00AB0CCA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Cs w:val="16"/>
              </w:rPr>
            </w:pPr>
            <w:r w:rsidRPr="001556A6">
              <w:rPr>
                <w:rFonts w:cstheme="minorHAnsi"/>
                <w:b/>
                <w:color w:val="FFFFFF" w:themeColor="background1"/>
                <w:szCs w:val="21"/>
              </w:rPr>
              <w:t>TIME</w:t>
            </w: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1AFE75F" w14:textId="77777777" w:rsidR="00647CA3" w:rsidRPr="001556A6" w:rsidRDefault="00647CA3" w:rsidP="00AB0CCA">
            <w:pPr>
              <w:rPr>
                <w:rFonts w:cstheme="minorHAnsi"/>
                <w:b/>
                <w:color w:val="FFFFFF" w:themeColor="background1"/>
                <w:szCs w:val="16"/>
              </w:rPr>
            </w:pPr>
          </w:p>
        </w:tc>
        <w:tc>
          <w:tcPr>
            <w:tcW w:w="3637" w:type="pct"/>
            <w:tcBorders>
              <w:top w:val="nil"/>
              <w:bottom w:val="nil"/>
            </w:tcBorders>
            <w:shd w:val="clear" w:color="auto" w:fill="948A85"/>
            <w:vAlign w:val="center"/>
          </w:tcPr>
          <w:p w14:paraId="044C2805" w14:textId="77777777" w:rsidR="00647CA3" w:rsidRPr="001556A6" w:rsidRDefault="00647CA3" w:rsidP="00AB0CCA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Cs w:val="21"/>
              </w:rPr>
            </w:pPr>
            <w:r w:rsidRPr="001556A6">
              <w:rPr>
                <w:rFonts w:cstheme="minorHAnsi"/>
                <w:b/>
                <w:color w:val="FFFFFF" w:themeColor="background1"/>
                <w:szCs w:val="21"/>
              </w:rPr>
              <w:t>SESSION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78A7FFA3" w14:textId="77777777" w:rsidR="00647CA3" w:rsidRPr="001556A6" w:rsidRDefault="00647CA3" w:rsidP="00AB0CCA">
            <w:pPr>
              <w:pStyle w:val="Pa1"/>
              <w:spacing w:before="40" w:after="40" w:line="240" w:lineRule="auto"/>
              <w:rPr>
                <w:rStyle w:val="A4"/>
                <w:rFonts w:asciiTheme="minorHAnsi" w:hAnsiTheme="minorHAnsi" w:cstheme="minorHAnsi"/>
                <w:b/>
                <w:color w:val="FFFFFF" w:themeColor="background1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6006F66A" w14:textId="77777777" w:rsidR="00647CA3" w:rsidRPr="001556A6" w:rsidRDefault="00647CA3" w:rsidP="00AB0CCA">
            <w:pPr>
              <w:pStyle w:val="Pa1"/>
              <w:spacing w:before="40" w:after="40" w:line="240" w:lineRule="auto"/>
              <w:rPr>
                <w:rStyle w:val="A4"/>
                <w:rFonts w:asciiTheme="minorHAnsi" w:hAnsiTheme="minorHAnsi" w:cstheme="minorHAnsi"/>
                <w:b/>
                <w:color w:val="FFFFFF" w:themeColor="background1"/>
                <w:szCs w:val="8"/>
              </w:rPr>
            </w:pPr>
          </w:p>
        </w:tc>
      </w:tr>
      <w:tr w:rsidR="00647CA3" w:rsidRPr="001556A6" w14:paraId="21B8F71E" w14:textId="77777777" w:rsidTr="000A723D">
        <w:trPr>
          <w:trHeight w:val="316"/>
        </w:trPr>
        <w:tc>
          <w:tcPr>
            <w:tcW w:w="7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E2E7D3" w14:textId="77777777" w:rsidR="006D6C96" w:rsidRPr="00041185" w:rsidRDefault="002B1BC0" w:rsidP="00C540B7">
            <w:pPr>
              <w:spacing w:before="40" w:after="40"/>
              <w:ind w:left="-18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696462" w:themeColor="text1"/>
                <w:sz w:val="21"/>
                <w:szCs w:val="21"/>
              </w:rPr>
              <w:t>10</w:t>
            </w:r>
            <w:r w:rsidR="007637FE">
              <w:rPr>
                <w:rFonts w:cstheme="minorHAnsi"/>
                <w:b/>
                <w:color w:val="696462" w:themeColor="text1"/>
                <w:sz w:val="21"/>
                <w:szCs w:val="21"/>
              </w:rPr>
              <w:t>:00 AM</w:t>
            </w:r>
          </w:p>
          <w:p w14:paraId="4EE46F54" w14:textId="1A50EAFC" w:rsidR="00647CA3" w:rsidRPr="001608E5" w:rsidRDefault="00647CA3" w:rsidP="007639B6">
            <w:pPr>
              <w:spacing w:before="120" w:after="40"/>
              <w:jc w:val="both"/>
              <w:rPr>
                <w:rFonts w:cstheme="minorHAnsi"/>
                <w:color w:val="696462" w:themeColor="text1"/>
                <w:sz w:val="21"/>
                <w:szCs w:val="21"/>
              </w:rPr>
            </w:pPr>
          </w:p>
        </w:tc>
        <w:tc>
          <w:tcPr>
            <w:tcW w:w="251" w:type="pct"/>
            <w:tcBorders>
              <w:top w:val="nil"/>
              <w:bottom w:val="single" w:sz="4" w:space="0" w:color="auto"/>
            </w:tcBorders>
          </w:tcPr>
          <w:p w14:paraId="2C8FD603" w14:textId="77777777" w:rsidR="006D6C96" w:rsidRPr="00163C85" w:rsidRDefault="006D6C96" w:rsidP="001608E5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14:paraId="25120B88" w14:textId="77777777" w:rsidR="006D6C96" w:rsidRPr="00163C85" w:rsidRDefault="006D6C96" w:rsidP="00BF5644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14:paraId="40511D19" w14:textId="77777777" w:rsidR="00647CA3" w:rsidRPr="00163C85" w:rsidRDefault="00647CA3" w:rsidP="007637FE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2D626DF" w14:textId="77777777" w:rsidR="00647CA3" w:rsidRPr="00163C85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nil"/>
              <w:bottom w:val="single" w:sz="4" w:space="0" w:color="auto"/>
            </w:tcBorders>
          </w:tcPr>
          <w:p w14:paraId="6C9DE3DE" w14:textId="77777777" w:rsidR="00362351" w:rsidRPr="00410914" w:rsidRDefault="003A2518" w:rsidP="00D259C7">
            <w:pPr>
              <w:spacing w:before="40" w:after="40"/>
              <w:rPr>
                <w:rFonts w:cstheme="minorHAnsi"/>
                <w:b/>
                <w:color w:val="00B0DB" w:themeColor="accent2"/>
                <w:sz w:val="24"/>
                <w:szCs w:val="24"/>
              </w:rPr>
            </w:pPr>
            <w:r w:rsidRPr="00410914">
              <w:rPr>
                <w:rFonts w:cstheme="minorHAnsi"/>
                <w:b/>
                <w:color w:val="00B0DB" w:themeColor="accent2"/>
                <w:sz w:val="24"/>
                <w:szCs w:val="24"/>
              </w:rPr>
              <w:t>C</w:t>
            </w:r>
            <w:r w:rsidR="0081647A" w:rsidRPr="00410914">
              <w:rPr>
                <w:rFonts w:cstheme="minorHAnsi"/>
                <w:b/>
                <w:color w:val="00B0DB" w:themeColor="accent2"/>
                <w:sz w:val="24"/>
                <w:szCs w:val="24"/>
              </w:rPr>
              <w:t xml:space="preserve">heck in, </w:t>
            </w:r>
            <w:r w:rsidR="00647CA3" w:rsidRPr="00410914">
              <w:rPr>
                <w:rFonts w:cstheme="minorHAnsi"/>
                <w:b/>
                <w:color w:val="00B0DB" w:themeColor="accent2"/>
                <w:sz w:val="24"/>
                <w:szCs w:val="24"/>
              </w:rPr>
              <w:t>networking</w:t>
            </w:r>
            <w:r w:rsidR="00362351" w:rsidRPr="00410914">
              <w:rPr>
                <w:rFonts w:cstheme="minorHAnsi"/>
                <w:b/>
                <w:color w:val="00B0DB" w:themeColor="accent2"/>
                <w:sz w:val="24"/>
                <w:szCs w:val="24"/>
              </w:rPr>
              <w:t xml:space="preserve"> </w:t>
            </w:r>
            <w:r w:rsidR="0081647A" w:rsidRPr="00410914">
              <w:rPr>
                <w:rFonts w:cstheme="minorHAnsi"/>
                <w:b/>
                <w:color w:val="00B0DB" w:themeColor="accent2"/>
                <w:sz w:val="24"/>
                <w:szCs w:val="24"/>
              </w:rPr>
              <w:t>and learn about Career Connected Learning</w:t>
            </w:r>
          </w:p>
          <w:p w14:paraId="003BB7F6" w14:textId="04C5B3BE" w:rsidR="001608E5" w:rsidRPr="00DD2AE9" w:rsidRDefault="00AD5286" w:rsidP="00C540B7">
            <w:pPr>
              <w:pStyle w:val="ListParagraph"/>
              <w:spacing w:before="40" w:after="40"/>
              <w:ind w:left="-7"/>
              <w:rPr>
                <w:rFonts w:cstheme="minorHAnsi"/>
                <w:bCs/>
                <w:color w:val="696462" w:themeColor="text1"/>
              </w:rPr>
            </w:pPr>
            <w:r>
              <w:rPr>
                <w:rFonts w:cstheme="minorHAnsi"/>
                <w:bCs/>
                <w:color w:val="696462" w:themeColor="text1"/>
              </w:rPr>
              <w:t>R</w:t>
            </w:r>
            <w:r w:rsidR="003E0AD3" w:rsidRPr="00D353E4">
              <w:rPr>
                <w:rFonts w:cstheme="minorHAnsi"/>
                <w:bCs/>
                <w:color w:val="696462" w:themeColor="text1"/>
              </w:rPr>
              <w:t xml:space="preserve">eview the </w:t>
            </w:r>
            <w:r w:rsidR="003E0AD3" w:rsidRPr="00D353E4">
              <w:rPr>
                <w:rFonts w:cstheme="minorHAnsi"/>
                <w:b/>
                <w:bCs/>
                <w:i/>
                <w:color w:val="696462" w:themeColor="text1"/>
              </w:rPr>
              <w:t>K-12 CCL F</w:t>
            </w:r>
            <w:r w:rsidR="00F07EC4" w:rsidRPr="00D353E4">
              <w:rPr>
                <w:rFonts w:cstheme="minorHAnsi"/>
                <w:b/>
                <w:bCs/>
                <w:i/>
                <w:color w:val="696462" w:themeColor="text1"/>
              </w:rPr>
              <w:t>ramework</w:t>
            </w:r>
            <w:r w:rsidR="00D93561" w:rsidRPr="00D353E4">
              <w:rPr>
                <w:rFonts w:cstheme="minorHAnsi"/>
                <w:bCs/>
                <w:i/>
                <w:color w:val="696462" w:themeColor="text1"/>
              </w:rPr>
              <w:t xml:space="preserve">, </w:t>
            </w:r>
            <w:r w:rsidR="00BB6794" w:rsidRPr="00D353E4">
              <w:rPr>
                <w:rFonts w:cstheme="minorHAnsi"/>
                <w:b/>
                <w:bCs/>
                <w:i/>
                <w:color w:val="696462" w:themeColor="text1"/>
              </w:rPr>
              <w:t>CCL Pathways</w:t>
            </w:r>
            <w:r w:rsidR="00BB6794" w:rsidRPr="00D353E4">
              <w:rPr>
                <w:rFonts w:cstheme="minorHAnsi"/>
                <w:bCs/>
                <w:i/>
                <w:color w:val="696462" w:themeColor="text1"/>
              </w:rPr>
              <w:t xml:space="preserve"> </w:t>
            </w:r>
            <w:r w:rsidR="00E57C37" w:rsidRPr="00D353E4">
              <w:rPr>
                <w:rFonts w:cstheme="minorHAnsi"/>
                <w:bCs/>
                <w:color w:val="696462" w:themeColor="text1"/>
              </w:rPr>
              <w:t xml:space="preserve">graphics </w:t>
            </w:r>
            <w:r w:rsidR="00D93561" w:rsidRPr="00D353E4">
              <w:rPr>
                <w:rFonts w:cstheme="minorHAnsi"/>
                <w:bCs/>
                <w:color w:val="696462" w:themeColor="text1"/>
              </w:rPr>
              <w:t xml:space="preserve">and handouts </w:t>
            </w:r>
            <w:r w:rsidR="00E57C37" w:rsidRPr="00D353E4">
              <w:rPr>
                <w:rFonts w:cstheme="minorHAnsi"/>
                <w:bCs/>
                <w:color w:val="696462" w:themeColor="text1"/>
              </w:rPr>
              <w:t>t</w:t>
            </w:r>
            <w:r w:rsidR="00C42851">
              <w:rPr>
                <w:rFonts w:cstheme="minorHAnsi"/>
                <w:bCs/>
                <w:color w:val="696462" w:themeColor="text1"/>
              </w:rPr>
              <w:t xml:space="preserve">o understand </w:t>
            </w:r>
            <w:r>
              <w:rPr>
                <w:rFonts w:cstheme="minorHAnsi"/>
                <w:bCs/>
                <w:color w:val="696462" w:themeColor="text1"/>
              </w:rPr>
              <w:t xml:space="preserve">various </w:t>
            </w:r>
            <w:r w:rsidRPr="007637FE">
              <w:rPr>
                <w:rFonts w:cstheme="minorHAnsi"/>
                <w:color w:val="696462" w:themeColor="text1"/>
              </w:rPr>
              <w:t>Career Connected Learning (CCL)</w:t>
            </w:r>
            <w:r w:rsidR="00F07EC4" w:rsidRPr="00D353E4">
              <w:rPr>
                <w:rFonts w:cstheme="minorHAnsi"/>
                <w:bCs/>
                <w:color w:val="696462" w:themeColor="text1"/>
              </w:rPr>
              <w:t xml:space="preserve"> </w:t>
            </w:r>
            <w:r w:rsidR="00D93561" w:rsidRPr="00D353E4">
              <w:rPr>
                <w:rFonts w:cstheme="minorHAnsi"/>
                <w:bCs/>
                <w:color w:val="696462" w:themeColor="text1"/>
              </w:rPr>
              <w:t xml:space="preserve">options. 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0E0D0999" w14:textId="77777777" w:rsidR="00647CA3" w:rsidRPr="001556A6" w:rsidRDefault="00647CA3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2535F306" w14:textId="77777777" w:rsidR="00647CA3" w:rsidRPr="001556A6" w:rsidRDefault="00647CA3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14:paraId="081A19EA" w14:textId="77777777" w:rsidTr="000A723D">
        <w:trPr>
          <w:trHeight w:val="70"/>
        </w:trPr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CFFF5" w14:textId="69524107" w:rsidR="00647CA3" w:rsidRPr="001556A6" w:rsidRDefault="00647CA3" w:rsidP="00D353E4">
            <w:pPr>
              <w:spacing w:before="8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52242D79" w14:textId="77777777" w:rsidR="00647CA3" w:rsidRDefault="00647CA3" w:rsidP="005721E1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14:paraId="50F16222" w14:textId="77777777" w:rsidR="007639B6" w:rsidRDefault="007639B6" w:rsidP="005721E1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14:paraId="574E90C3" w14:textId="77777777" w:rsidR="007639B6" w:rsidRDefault="007639B6" w:rsidP="005721E1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14:paraId="7C145D95" w14:textId="1AC3A060" w:rsidR="007639B6" w:rsidRPr="001556A6" w:rsidRDefault="007639B6" w:rsidP="005721E1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45707AE" w14:textId="77777777" w:rsidR="00647CA3" w:rsidRPr="001556A6" w:rsidRDefault="00647CA3" w:rsidP="005721E1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4" w:space="0" w:color="auto"/>
              <w:bottom w:val="single" w:sz="4" w:space="0" w:color="auto"/>
            </w:tcBorders>
          </w:tcPr>
          <w:p w14:paraId="09CE5D14" w14:textId="77777777" w:rsidR="00647CA3" w:rsidRPr="00410914" w:rsidRDefault="00647CA3" w:rsidP="00C540B7">
            <w:pPr>
              <w:spacing w:before="40" w:after="40"/>
              <w:ind w:left="-18"/>
              <w:rPr>
                <w:rFonts w:cstheme="minorHAnsi"/>
                <w:b/>
                <w:color w:val="00B0DB" w:themeColor="accent2"/>
                <w:sz w:val="24"/>
                <w:szCs w:val="24"/>
              </w:rPr>
            </w:pPr>
            <w:r w:rsidRPr="00410914">
              <w:rPr>
                <w:rFonts w:cstheme="minorHAnsi"/>
                <w:b/>
                <w:color w:val="00B0DB" w:themeColor="accent2"/>
                <w:sz w:val="24"/>
                <w:szCs w:val="24"/>
              </w:rPr>
              <w:t>Welcome</w:t>
            </w:r>
            <w:r w:rsidR="00410914" w:rsidRPr="00410914">
              <w:rPr>
                <w:rFonts w:cstheme="minorHAnsi"/>
                <w:b/>
                <w:color w:val="00B0DB" w:themeColor="accent2"/>
                <w:sz w:val="24"/>
                <w:szCs w:val="24"/>
              </w:rPr>
              <w:t>,</w:t>
            </w:r>
            <w:r w:rsidR="00EF721B" w:rsidRPr="00410914">
              <w:rPr>
                <w:rFonts w:cstheme="minorHAnsi"/>
                <w:b/>
                <w:color w:val="00B0DB" w:themeColor="accent2"/>
                <w:sz w:val="24"/>
                <w:szCs w:val="24"/>
              </w:rPr>
              <w:t xml:space="preserve"> Introductions</w:t>
            </w:r>
            <w:r w:rsidRPr="00410914">
              <w:rPr>
                <w:rFonts w:cstheme="minorHAnsi"/>
                <w:b/>
                <w:color w:val="00B0DB" w:themeColor="accent2"/>
                <w:sz w:val="24"/>
                <w:szCs w:val="24"/>
              </w:rPr>
              <w:t xml:space="preserve"> </w:t>
            </w:r>
            <w:r w:rsidR="00410914" w:rsidRPr="00410914">
              <w:rPr>
                <w:rFonts w:cstheme="minorHAnsi"/>
                <w:b/>
                <w:color w:val="00B0DB" w:themeColor="accent2"/>
                <w:sz w:val="24"/>
                <w:szCs w:val="24"/>
              </w:rPr>
              <w:t>and local examples Career Connected Learning</w:t>
            </w:r>
          </w:p>
          <w:p w14:paraId="4065F2DC" w14:textId="7A39C3DD" w:rsidR="00D353E4" w:rsidRPr="000A723D" w:rsidRDefault="00721C2F" w:rsidP="000A723D">
            <w:pPr>
              <w:spacing w:before="40" w:after="80"/>
              <w:rPr>
                <w:rFonts w:cstheme="minorHAnsi"/>
                <w:color w:val="696462" w:themeColor="text1"/>
              </w:rPr>
            </w:pPr>
            <w:r w:rsidRPr="007637FE">
              <w:rPr>
                <w:rFonts w:cstheme="minorHAnsi"/>
                <w:color w:val="696462" w:themeColor="text1"/>
              </w:rPr>
              <w:t>T</w:t>
            </w:r>
            <w:r w:rsidR="00AD5286">
              <w:rPr>
                <w:rFonts w:cstheme="minorHAnsi"/>
                <w:color w:val="696462" w:themeColor="text1"/>
              </w:rPr>
              <w:t>oday’s</w:t>
            </w:r>
            <w:r w:rsidRPr="007637FE">
              <w:rPr>
                <w:rFonts w:cstheme="minorHAnsi"/>
                <w:color w:val="696462" w:themeColor="text1"/>
              </w:rPr>
              <w:t xml:space="preserve"> summit is part of an 18-</w:t>
            </w:r>
            <w:r w:rsidR="00163C85" w:rsidRPr="007637FE">
              <w:rPr>
                <w:rFonts w:cstheme="minorHAnsi"/>
                <w:color w:val="696462" w:themeColor="text1"/>
              </w:rPr>
              <w:t>month National Governor</w:t>
            </w:r>
            <w:r w:rsidR="00C447D0" w:rsidRPr="007637FE">
              <w:rPr>
                <w:rFonts w:cstheme="minorHAnsi"/>
                <w:color w:val="696462" w:themeColor="text1"/>
              </w:rPr>
              <w:t xml:space="preserve">s Association policy </w:t>
            </w:r>
            <w:r w:rsidR="00C540B7">
              <w:rPr>
                <w:rFonts w:cstheme="minorHAnsi"/>
                <w:color w:val="696462" w:themeColor="text1"/>
              </w:rPr>
              <w:t>academy which included</w:t>
            </w:r>
            <w:r w:rsidR="00C447D0" w:rsidRPr="007637FE">
              <w:rPr>
                <w:rFonts w:cstheme="minorHAnsi"/>
                <w:color w:val="696462" w:themeColor="text1"/>
              </w:rPr>
              <w:t xml:space="preserve"> learning lab pilot projects and policy recommendation</w:t>
            </w:r>
            <w:r w:rsidR="00C540B7">
              <w:rPr>
                <w:rFonts w:cstheme="minorHAnsi"/>
                <w:color w:val="696462" w:themeColor="text1"/>
              </w:rPr>
              <w:t>s.</w:t>
            </w:r>
            <w:r w:rsidR="00C447D0" w:rsidRPr="007637FE">
              <w:rPr>
                <w:rFonts w:cstheme="minorHAnsi"/>
                <w:color w:val="696462" w:themeColor="text1"/>
              </w:rPr>
              <w:t xml:space="preserve"> </w:t>
            </w:r>
            <w:r w:rsidR="000A723D">
              <w:rPr>
                <w:rFonts w:cstheme="minorHAnsi"/>
                <w:color w:val="696462" w:themeColor="text1"/>
              </w:rPr>
              <w:br/>
            </w:r>
            <w:r w:rsidR="006939A7">
              <w:rPr>
                <w:rFonts w:cstheme="minorHAnsi"/>
                <w:color w:val="696462" w:themeColor="text1"/>
              </w:rPr>
              <w:t>We will join</w:t>
            </w:r>
            <w:r w:rsidR="00163C85" w:rsidRPr="007637FE">
              <w:rPr>
                <w:rFonts w:cstheme="minorHAnsi"/>
                <w:color w:val="696462" w:themeColor="text1"/>
              </w:rPr>
              <w:t xml:space="preserve"> over </w:t>
            </w:r>
            <w:r w:rsidR="00AD5286">
              <w:rPr>
                <w:rFonts w:cstheme="minorHAnsi"/>
                <w:color w:val="696462" w:themeColor="text1"/>
              </w:rPr>
              <w:t>700</w:t>
            </w:r>
            <w:r w:rsidR="00AD5286" w:rsidRPr="007637FE">
              <w:rPr>
                <w:rFonts w:cstheme="minorHAnsi"/>
                <w:color w:val="696462" w:themeColor="text1"/>
              </w:rPr>
              <w:t xml:space="preserve"> </w:t>
            </w:r>
            <w:r w:rsidR="00163C85" w:rsidRPr="007637FE">
              <w:rPr>
                <w:rFonts w:cstheme="minorHAnsi"/>
                <w:color w:val="696462" w:themeColor="text1"/>
              </w:rPr>
              <w:t>people at 2</w:t>
            </w:r>
            <w:r w:rsidR="009B29E8">
              <w:rPr>
                <w:rFonts w:cstheme="minorHAnsi"/>
                <w:color w:val="696462" w:themeColor="text1"/>
              </w:rPr>
              <w:t>6</w:t>
            </w:r>
            <w:r w:rsidR="00163C85" w:rsidRPr="007637FE">
              <w:rPr>
                <w:rFonts w:cstheme="minorHAnsi"/>
                <w:color w:val="696462" w:themeColor="text1"/>
              </w:rPr>
              <w:t xml:space="preserve"> sites across the state who will connect </w:t>
            </w:r>
            <w:r w:rsidR="00AD5286">
              <w:rPr>
                <w:rFonts w:cstheme="minorHAnsi"/>
                <w:color w:val="696462" w:themeColor="text1"/>
              </w:rPr>
              <w:t xml:space="preserve">virtually </w:t>
            </w:r>
            <w:r w:rsidR="00163C85" w:rsidRPr="007637FE">
              <w:rPr>
                <w:rFonts w:cstheme="minorHAnsi"/>
                <w:color w:val="696462" w:themeColor="text1"/>
              </w:rPr>
              <w:t>with</w:t>
            </w:r>
            <w:r w:rsidR="006939A7">
              <w:rPr>
                <w:rFonts w:cstheme="minorHAnsi"/>
                <w:color w:val="696462" w:themeColor="text1"/>
              </w:rPr>
              <w:t xml:space="preserve"> 375 people at</w:t>
            </w:r>
            <w:r w:rsidR="00163C85" w:rsidRPr="007637FE">
              <w:rPr>
                <w:rFonts w:cstheme="minorHAnsi"/>
                <w:color w:val="696462" w:themeColor="text1"/>
              </w:rPr>
              <w:t xml:space="preserve"> the </w:t>
            </w:r>
            <w:r w:rsidR="00AD5286">
              <w:rPr>
                <w:rFonts w:cstheme="minorHAnsi"/>
                <w:color w:val="696462" w:themeColor="text1"/>
              </w:rPr>
              <w:t>central</w:t>
            </w:r>
            <w:r w:rsidR="00AD5286" w:rsidRPr="007637FE">
              <w:rPr>
                <w:rFonts w:cstheme="minorHAnsi"/>
                <w:color w:val="696462" w:themeColor="text1"/>
              </w:rPr>
              <w:t xml:space="preserve"> </w:t>
            </w:r>
            <w:r w:rsidR="00163C85" w:rsidRPr="007637FE">
              <w:rPr>
                <w:rFonts w:cstheme="minorHAnsi"/>
                <w:color w:val="696462" w:themeColor="text1"/>
              </w:rPr>
              <w:t>site</w:t>
            </w:r>
            <w:r w:rsidR="006939A7">
              <w:rPr>
                <w:rFonts w:cstheme="minorHAnsi"/>
                <w:color w:val="696462" w:themeColor="text1"/>
              </w:rPr>
              <w:t xml:space="preserve"> in Redmond, WA </w:t>
            </w:r>
            <w:r w:rsidR="00AD5286">
              <w:rPr>
                <w:rFonts w:cstheme="minorHAnsi"/>
                <w:color w:val="696462" w:themeColor="text1"/>
              </w:rPr>
              <w:t xml:space="preserve">for a brief presentation by Governor Inslee and other </w:t>
            </w:r>
            <w:r w:rsidR="006939A7">
              <w:rPr>
                <w:rFonts w:cstheme="minorHAnsi"/>
                <w:color w:val="696462" w:themeColor="text1"/>
              </w:rPr>
              <w:t xml:space="preserve">CCL </w:t>
            </w:r>
            <w:r w:rsidR="00AD5286">
              <w:rPr>
                <w:rFonts w:cstheme="minorHAnsi"/>
                <w:color w:val="696462" w:themeColor="text1"/>
              </w:rPr>
              <w:t xml:space="preserve">stakeholders. </w:t>
            </w:r>
            <w:r w:rsidR="006939A7">
              <w:rPr>
                <w:rFonts w:cstheme="minorHAnsi"/>
                <w:color w:val="696462" w:themeColor="text1"/>
              </w:rPr>
              <w:t>Following their remarks, we’ll</w:t>
            </w:r>
            <w:r w:rsidR="00163C85" w:rsidRPr="007637FE">
              <w:rPr>
                <w:rFonts w:cstheme="minorHAnsi"/>
                <w:color w:val="696462" w:themeColor="text1"/>
              </w:rPr>
              <w:t xml:space="preserve"> focus on</w:t>
            </w:r>
            <w:r w:rsidR="006939A7">
              <w:rPr>
                <w:rFonts w:cstheme="minorHAnsi"/>
                <w:color w:val="696462" w:themeColor="text1"/>
              </w:rPr>
              <w:t xml:space="preserve"> and discuss</w:t>
            </w:r>
            <w:r w:rsidR="00163C85" w:rsidRPr="007637FE">
              <w:rPr>
                <w:rFonts w:cstheme="minorHAnsi"/>
                <w:color w:val="696462" w:themeColor="text1"/>
              </w:rPr>
              <w:t xml:space="preserve"> </w:t>
            </w:r>
            <w:r w:rsidR="0036457A" w:rsidRPr="007637FE">
              <w:rPr>
                <w:rFonts w:cstheme="minorHAnsi"/>
                <w:color w:val="696462" w:themeColor="text1"/>
              </w:rPr>
              <w:t>local CCL interest</w:t>
            </w:r>
            <w:r w:rsidR="00AD5286">
              <w:rPr>
                <w:rFonts w:cstheme="minorHAnsi"/>
                <w:color w:val="696462" w:themeColor="text1"/>
              </w:rPr>
              <w:t xml:space="preserve">s. </w:t>
            </w:r>
            <w:r w:rsidR="0036457A" w:rsidRPr="007637FE">
              <w:rPr>
                <w:rFonts w:cstheme="minorHAnsi"/>
                <w:color w:val="696462" w:themeColor="text1"/>
              </w:rPr>
              <w:t xml:space="preserve">We also have an opportunity to provide the Governor and </w:t>
            </w:r>
            <w:r w:rsidR="00DB702D">
              <w:rPr>
                <w:rFonts w:cstheme="minorHAnsi"/>
                <w:color w:val="696462" w:themeColor="text1"/>
              </w:rPr>
              <w:t>more than</w:t>
            </w:r>
            <w:r w:rsidR="0036457A" w:rsidRPr="007637FE">
              <w:rPr>
                <w:rFonts w:cstheme="minorHAnsi"/>
                <w:color w:val="696462" w:themeColor="text1"/>
              </w:rPr>
              <w:t xml:space="preserve"> 70 organizations working on this project with feedback about </w:t>
            </w:r>
            <w:r w:rsidR="00DB702D">
              <w:rPr>
                <w:rFonts w:cstheme="minorHAnsi"/>
                <w:color w:val="696462" w:themeColor="text1"/>
              </w:rPr>
              <w:t xml:space="preserve">our local needs to develop, support, or implement </w:t>
            </w:r>
            <w:r w:rsidR="0036457A" w:rsidRPr="007637FE">
              <w:rPr>
                <w:rFonts w:cstheme="minorHAnsi"/>
                <w:color w:val="696462" w:themeColor="text1"/>
              </w:rPr>
              <w:t>CCL</w:t>
            </w:r>
            <w:r w:rsidR="00DB702D">
              <w:rPr>
                <w:rFonts w:cstheme="minorHAnsi"/>
                <w:color w:val="696462" w:themeColor="text1"/>
              </w:rPr>
              <w:t xml:space="preserve"> initiatives</w:t>
            </w:r>
            <w:r w:rsidR="0036457A" w:rsidRPr="007637FE">
              <w:rPr>
                <w:rFonts w:cstheme="minorHAnsi"/>
                <w:color w:val="696462" w:themeColor="text1"/>
              </w:rPr>
              <w:t>.</w:t>
            </w:r>
            <w:r w:rsidR="009B29E8">
              <w:rPr>
                <w:rFonts w:cstheme="minorHAnsi"/>
                <w:color w:val="696462" w:themeColor="text1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2222AF7A" w14:textId="77777777" w:rsidR="00647CA3" w:rsidRPr="001556A6" w:rsidRDefault="00647CA3" w:rsidP="005721E1">
            <w:pPr>
              <w:spacing w:before="40" w:after="40"/>
              <w:ind w:right="-123"/>
              <w:rPr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27B28EB9" w14:textId="77777777" w:rsidR="00647CA3" w:rsidRPr="001556A6" w:rsidRDefault="00647CA3" w:rsidP="005721E1">
            <w:pPr>
              <w:spacing w:before="40" w:after="40"/>
              <w:rPr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14:paraId="42466055" w14:textId="77777777" w:rsidTr="000A723D">
        <w:trPr>
          <w:trHeight w:val="70"/>
        </w:trPr>
        <w:tc>
          <w:tcPr>
            <w:tcW w:w="744" w:type="pct"/>
            <w:tcBorders>
              <w:top w:val="single" w:sz="4" w:space="0" w:color="auto"/>
              <w:bottom w:val="single" w:sz="12" w:space="0" w:color="DF6020" w:themeColor="accent1"/>
            </w:tcBorders>
            <w:shd w:val="clear" w:color="auto" w:fill="auto"/>
          </w:tcPr>
          <w:p w14:paraId="6C60DD27" w14:textId="040ECEA9" w:rsidR="00647CA3" w:rsidRPr="001556A6" w:rsidRDefault="00463DE5" w:rsidP="00B77789">
            <w:pPr>
              <w:spacing w:before="80" w:after="40"/>
              <w:ind w:left="-14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696462" w:themeColor="text1"/>
                <w:sz w:val="21"/>
                <w:szCs w:val="21"/>
              </w:rPr>
              <w:t>10:3</w:t>
            </w:r>
            <w:r w:rsidR="00647CA3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0 AM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12" w:space="0" w:color="DF6020" w:themeColor="accent1"/>
            </w:tcBorders>
          </w:tcPr>
          <w:p w14:paraId="5B111561" w14:textId="77777777" w:rsidR="00647CA3" w:rsidRPr="001556A6" w:rsidRDefault="00647CA3" w:rsidP="005721E1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12" w:space="0" w:color="DF6020" w:themeColor="accent1"/>
            </w:tcBorders>
            <w:shd w:val="clear" w:color="auto" w:fill="auto"/>
          </w:tcPr>
          <w:p w14:paraId="396E1FF4" w14:textId="182AB18D" w:rsidR="00647CA3" w:rsidRPr="001556A6" w:rsidRDefault="00647CA3" w:rsidP="005721E1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4" w:space="0" w:color="auto"/>
              <w:bottom w:val="single" w:sz="12" w:space="0" w:color="DF6020" w:themeColor="accent1"/>
            </w:tcBorders>
          </w:tcPr>
          <w:p w14:paraId="50CC94D4" w14:textId="77777777" w:rsidR="00AF66BA" w:rsidRPr="00C540B7" w:rsidRDefault="00EF721B" w:rsidP="001575E6">
            <w:pPr>
              <w:spacing w:before="40" w:after="40"/>
              <w:rPr>
                <w:rFonts w:cstheme="minorHAnsi"/>
                <w:b/>
                <w:color w:val="00B0DB" w:themeColor="accent2"/>
                <w:sz w:val="24"/>
                <w:szCs w:val="24"/>
              </w:rPr>
            </w:pPr>
            <w:r w:rsidRPr="00C540B7">
              <w:rPr>
                <w:rFonts w:cstheme="minorHAnsi"/>
                <w:b/>
                <w:color w:val="00B0DB" w:themeColor="accent2"/>
                <w:sz w:val="24"/>
                <w:szCs w:val="24"/>
              </w:rPr>
              <w:t>Highlight local examples Career Connected Learning</w:t>
            </w:r>
          </w:p>
          <w:p w14:paraId="5502A44B" w14:textId="16257957" w:rsidR="00280615" w:rsidRPr="000A723D" w:rsidRDefault="00DB702D" w:rsidP="000A723D">
            <w:pPr>
              <w:spacing w:after="120"/>
              <w:rPr>
                <w:rFonts w:cstheme="minorHAnsi"/>
                <w:i/>
                <w:color w:val="696462" w:themeColor="text1"/>
              </w:rPr>
            </w:pPr>
            <w:r w:rsidRPr="00C540B7">
              <w:rPr>
                <w:rFonts w:cstheme="minorHAnsi"/>
                <w:b/>
                <w:i/>
                <w:color w:val="696462" w:themeColor="text1"/>
              </w:rPr>
              <w:t xml:space="preserve">Making Career Connected Learning Locally Strong </w:t>
            </w:r>
            <w:r w:rsidRPr="00C540B7">
              <w:rPr>
                <w:rFonts w:cstheme="minorHAnsi"/>
                <w:i/>
                <w:color w:val="696462" w:themeColor="text1"/>
              </w:rPr>
              <w:t>handout Q.1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165A4CA" w14:textId="77777777" w:rsidR="00647CA3" w:rsidRPr="001556A6" w:rsidRDefault="00647CA3" w:rsidP="005721E1">
            <w:pPr>
              <w:spacing w:before="40" w:after="40"/>
              <w:ind w:right="-123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136FC788" w14:textId="77777777" w:rsidR="00647CA3" w:rsidRPr="001556A6" w:rsidRDefault="00647CA3" w:rsidP="005721E1">
            <w:pPr>
              <w:spacing w:before="40" w:after="40"/>
              <w:rPr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14:paraId="46376925" w14:textId="77777777" w:rsidTr="000A723D">
        <w:trPr>
          <w:trHeight w:val="377"/>
        </w:trPr>
        <w:tc>
          <w:tcPr>
            <w:tcW w:w="744" w:type="pct"/>
            <w:tcBorders>
              <w:top w:val="single" w:sz="12" w:space="0" w:color="DF6020" w:themeColor="accent1"/>
              <w:left w:val="single" w:sz="12" w:space="0" w:color="DF6020" w:themeColor="accent1"/>
              <w:bottom w:val="single" w:sz="12" w:space="0" w:color="DF6020" w:themeColor="accent1"/>
            </w:tcBorders>
            <w:shd w:val="clear" w:color="auto" w:fill="auto"/>
          </w:tcPr>
          <w:p w14:paraId="20EA7200" w14:textId="404B2F2D" w:rsidR="00647CA3" w:rsidRPr="001556A6" w:rsidRDefault="00647CA3" w:rsidP="00B77789">
            <w:pPr>
              <w:spacing w:before="120" w:after="120"/>
              <w:ind w:left="-14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11:00 AM</w:t>
            </w:r>
          </w:p>
        </w:tc>
        <w:tc>
          <w:tcPr>
            <w:tcW w:w="251" w:type="pct"/>
            <w:tcBorders>
              <w:top w:val="single" w:sz="12" w:space="0" w:color="DF6020" w:themeColor="accent1"/>
              <w:bottom w:val="single" w:sz="12" w:space="0" w:color="DF6020" w:themeColor="accent1"/>
            </w:tcBorders>
          </w:tcPr>
          <w:p w14:paraId="5D242AA9" w14:textId="77777777" w:rsidR="00647CA3" w:rsidRPr="001556A6" w:rsidRDefault="00647CA3" w:rsidP="00A54DDD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DF6020" w:themeColor="accent1"/>
              <w:bottom w:val="single" w:sz="12" w:space="0" w:color="DF6020" w:themeColor="accent1"/>
            </w:tcBorders>
            <w:shd w:val="clear" w:color="auto" w:fill="auto"/>
          </w:tcPr>
          <w:p w14:paraId="4F858C3B" w14:textId="77777777" w:rsidR="00647CA3" w:rsidRPr="001556A6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12" w:space="0" w:color="DF6020" w:themeColor="accent1"/>
              <w:bottom w:val="single" w:sz="12" w:space="0" w:color="DF6020" w:themeColor="accent1"/>
              <w:right w:val="single" w:sz="12" w:space="0" w:color="DF6020" w:themeColor="accent1"/>
            </w:tcBorders>
          </w:tcPr>
          <w:p w14:paraId="5161906B" w14:textId="77777777" w:rsidR="006B0CCE" w:rsidRPr="00B77789" w:rsidRDefault="00647CA3" w:rsidP="00C540B7">
            <w:pPr>
              <w:spacing w:before="40" w:after="40"/>
              <w:ind w:right="-288"/>
              <w:rPr>
                <w:rFonts w:eastAsiaTheme="minorEastAsia" w:cstheme="minorHAnsi"/>
                <w:b/>
                <w:color w:val="696462" w:themeColor="text1"/>
                <w:sz w:val="28"/>
                <w:szCs w:val="28"/>
                <w:lang w:eastAsia="ja-JP"/>
              </w:rPr>
            </w:pPr>
            <w:r w:rsidRPr="00B77789">
              <w:rPr>
                <w:rFonts w:cstheme="minorHAnsi"/>
                <w:b/>
                <w:color w:val="00B0DB" w:themeColor="accent2"/>
                <w:sz w:val="28"/>
                <w:szCs w:val="28"/>
              </w:rPr>
              <w:t>General Session</w:t>
            </w:r>
            <w:r w:rsidR="00A3698A" w:rsidRPr="00B77789">
              <w:rPr>
                <w:rFonts w:cstheme="minorHAnsi"/>
                <w:b/>
                <w:color w:val="00B0DB" w:themeColor="accent2"/>
                <w:sz w:val="28"/>
                <w:szCs w:val="28"/>
              </w:rPr>
              <w:t xml:space="preserve"> via Webinar</w:t>
            </w:r>
          </w:p>
          <w:p w14:paraId="26EE42AC" w14:textId="77777777" w:rsidR="003C6990" w:rsidRPr="00721C2F" w:rsidRDefault="006B0CCE" w:rsidP="00CC0A79">
            <w:pPr>
              <w:spacing w:before="40" w:after="40"/>
              <w:rPr>
                <w:rFonts w:cstheme="minorHAnsi"/>
                <w:i/>
                <w:color w:val="696462" w:themeColor="text1"/>
              </w:rPr>
            </w:pPr>
            <w:r w:rsidRPr="00721C2F">
              <w:rPr>
                <w:rFonts w:cstheme="minorHAnsi"/>
                <w:b/>
                <w:i/>
                <w:color w:val="696462" w:themeColor="text1"/>
              </w:rPr>
              <w:t>Washington Policy Framework</w:t>
            </w:r>
            <w:r w:rsidR="004C68F5" w:rsidRPr="00721C2F">
              <w:rPr>
                <w:rFonts w:cstheme="minorHAnsi"/>
                <w:b/>
                <w:i/>
                <w:color w:val="696462" w:themeColor="text1"/>
              </w:rPr>
              <w:t xml:space="preserve"> </w:t>
            </w:r>
            <w:r w:rsidR="00A3698A">
              <w:rPr>
                <w:rFonts w:cstheme="minorHAnsi"/>
                <w:i/>
                <w:color w:val="696462" w:themeColor="text1"/>
              </w:rPr>
              <w:t xml:space="preserve">and </w:t>
            </w:r>
            <w:r w:rsidR="003C6990" w:rsidRPr="00721C2F">
              <w:rPr>
                <w:rFonts w:cstheme="minorHAnsi"/>
                <w:b/>
                <w:i/>
                <w:color w:val="696462" w:themeColor="text1"/>
              </w:rPr>
              <w:t>CCL Technical Support</w:t>
            </w:r>
            <w:r w:rsidR="003C6990" w:rsidRPr="00721C2F">
              <w:rPr>
                <w:rFonts w:cstheme="minorHAnsi"/>
                <w:i/>
                <w:color w:val="696462" w:themeColor="text1"/>
              </w:rPr>
              <w:t xml:space="preserve"> handout</w:t>
            </w:r>
          </w:p>
          <w:p w14:paraId="1D80863F" w14:textId="77777777" w:rsidR="007A0DDD" w:rsidRPr="00721C2F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Welcome/introduction: </w:t>
            </w:r>
            <w:proofErr w:type="spellStart"/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Eleni</w:t>
            </w:r>
            <w:proofErr w:type="spellEnd"/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</w:t>
            </w:r>
            <w:proofErr w:type="spellStart"/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Papadakis</w:t>
            </w:r>
            <w:proofErr w:type="spellEnd"/>
            <w:r w:rsidR="00D410F6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, Workforce Board</w:t>
            </w:r>
          </w:p>
          <w:p w14:paraId="66AAD67B" w14:textId="77777777" w:rsid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Superintendent Chris </w:t>
            </w:r>
            <w:proofErr w:type="spellStart"/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Reykdal</w:t>
            </w:r>
            <w:proofErr w:type="spellEnd"/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,</w:t>
            </w: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 Office of Superintendent of Public Instruction  </w:t>
            </w:r>
          </w:p>
          <w:p w14:paraId="42F32458" w14:textId="77777777" w:rsid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Martin Simon</w:t>
            </w:r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,</w:t>
            </w: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 National Governors Association </w:t>
            </w:r>
          </w:p>
          <w:p w14:paraId="04C620E2" w14:textId="77777777" w:rsid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David D. </w:t>
            </w:r>
            <w:proofErr w:type="spellStart"/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Etzwiler</w:t>
            </w:r>
            <w:proofErr w:type="spellEnd"/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,</w:t>
            </w: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 Siemens Foundation </w:t>
            </w:r>
          </w:p>
          <w:p w14:paraId="3FE83A92" w14:textId="77777777" w:rsidR="007A0DDD" w:rsidRP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proofErr w:type="spellStart"/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Eleni</w:t>
            </w:r>
            <w:proofErr w:type="spellEnd"/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</w:t>
            </w:r>
            <w:proofErr w:type="spellStart"/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Papadakis</w:t>
            </w:r>
            <w:proofErr w:type="spellEnd"/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, Workforce Board </w:t>
            </w:r>
          </w:p>
          <w:p w14:paraId="4B1BBCEB" w14:textId="77777777" w:rsid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proofErr w:type="spellStart"/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Chauncy</w:t>
            </w:r>
            <w:proofErr w:type="spellEnd"/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Lennon</w:t>
            </w:r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,</w:t>
            </w: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 JPMorgan Chase </w:t>
            </w:r>
          </w:p>
          <w:p w14:paraId="022B60F6" w14:textId="77777777" w:rsidR="00D410F6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Maud </w:t>
            </w:r>
            <w:proofErr w:type="spellStart"/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Daudon</w:t>
            </w:r>
            <w:proofErr w:type="spellEnd"/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,</w:t>
            </w: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 Seattle Me</w:t>
            </w:r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tropolitan Chamber of Commerce </w:t>
            </w:r>
          </w:p>
          <w:p w14:paraId="0AC3F74E" w14:textId="77777777" w:rsidR="00347A9F" w:rsidRDefault="007A0DDD" w:rsidP="001872E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DD2AE9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Governor Jay Inslee </w:t>
            </w:r>
          </w:p>
          <w:p w14:paraId="55336BD2" w14:textId="32232EB7" w:rsidR="007D1E58" w:rsidRPr="00DD2AE9" w:rsidRDefault="007A0DDD" w:rsidP="001872E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bookmarkStart w:id="0" w:name="_GoBack"/>
            <w:bookmarkEnd w:id="0"/>
            <w:r w:rsidRPr="00DD2AE9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Brad Smith Microsoft </w:t>
            </w:r>
          </w:p>
          <w:p w14:paraId="30BC48CF" w14:textId="77777777" w:rsidR="00A54DDD" w:rsidRDefault="007A0DDD" w:rsidP="007D1E5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Perry England Workforce Board Chair</w:t>
            </w:r>
          </w:p>
          <w:p w14:paraId="78D8AA87" w14:textId="77777777" w:rsidR="00DD2AE9" w:rsidRPr="001556A6" w:rsidRDefault="00DD2AE9" w:rsidP="005A5D1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DF6020" w:themeColor="accent1"/>
              <w:bottom w:val="nil"/>
            </w:tcBorders>
          </w:tcPr>
          <w:p w14:paraId="2B12F5C1" w14:textId="77777777" w:rsidR="00647CA3" w:rsidRPr="001556A6" w:rsidRDefault="00647CA3" w:rsidP="00AB0CCA">
            <w:pPr>
              <w:pStyle w:val="Pa1"/>
              <w:spacing w:before="40" w:after="40" w:line="240" w:lineRule="auto"/>
              <w:ind w:right="-123"/>
              <w:rPr>
                <w:rFonts w:asciiTheme="minorHAnsi" w:hAnsiTheme="minorHAnsi"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116AB892" w14:textId="77777777" w:rsidR="00647CA3" w:rsidRPr="001556A6" w:rsidRDefault="00647CA3" w:rsidP="00AB0CCA">
            <w:pPr>
              <w:pStyle w:val="Pa1"/>
              <w:spacing w:before="40" w:after="40" w:line="240" w:lineRule="auto"/>
              <w:rPr>
                <w:rFonts w:asciiTheme="minorHAnsi" w:hAnsiTheme="minorHAnsi" w:cstheme="minorHAnsi"/>
                <w:color w:val="696462" w:themeColor="text1"/>
                <w:sz w:val="8"/>
                <w:szCs w:val="8"/>
              </w:rPr>
            </w:pPr>
          </w:p>
        </w:tc>
      </w:tr>
      <w:tr w:rsidR="007D1E58" w:rsidRPr="001556A6" w14:paraId="6B376AB1" w14:textId="77777777" w:rsidTr="000A723D">
        <w:trPr>
          <w:trHeight w:val="70"/>
        </w:trPr>
        <w:tc>
          <w:tcPr>
            <w:tcW w:w="744" w:type="pct"/>
            <w:tcBorders>
              <w:top w:val="single" w:sz="12" w:space="0" w:color="DF6020" w:themeColor="accent1"/>
              <w:bottom w:val="single" w:sz="4" w:space="0" w:color="auto"/>
            </w:tcBorders>
            <w:shd w:val="clear" w:color="auto" w:fill="auto"/>
          </w:tcPr>
          <w:p w14:paraId="56C97B72" w14:textId="62350BC0" w:rsidR="00647CA3" w:rsidRPr="001556A6" w:rsidRDefault="00C540B7" w:rsidP="005A5D1F">
            <w:pPr>
              <w:spacing w:before="80" w:after="40"/>
              <w:ind w:left="-14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696462" w:themeColor="text1"/>
                <w:sz w:val="21"/>
                <w:szCs w:val="21"/>
              </w:rPr>
              <w:t>11:45</w:t>
            </w:r>
            <w:r w:rsidR="00647CA3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AM</w:t>
            </w:r>
          </w:p>
        </w:tc>
        <w:tc>
          <w:tcPr>
            <w:tcW w:w="251" w:type="pct"/>
            <w:tcBorders>
              <w:top w:val="single" w:sz="12" w:space="0" w:color="DF6020" w:themeColor="accent1"/>
              <w:bottom w:val="single" w:sz="4" w:space="0" w:color="auto"/>
            </w:tcBorders>
          </w:tcPr>
          <w:p w14:paraId="0A919770" w14:textId="77777777" w:rsidR="00647CA3" w:rsidRPr="001556A6" w:rsidRDefault="00647CA3" w:rsidP="00AB0CCA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single" w:sz="12" w:space="0" w:color="DF6020" w:themeColor="accent1"/>
              <w:bottom w:val="nil"/>
            </w:tcBorders>
            <w:shd w:val="clear" w:color="auto" w:fill="auto"/>
          </w:tcPr>
          <w:p w14:paraId="0E6B610F" w14:textId="77777777" w:rsidR="00647CA3" w:rsidRPr="001556A6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12" w:space="0" w:color="DF6020" w:themeColor="accent1"/>
              <w:bottom w:val="single" w:sz="4" w:space="0" w:color="auto"/>
            </w:tcBorders>
          </w:tcPr>
          <w:p w14:paraId="487726DC" w14:textId="77777777" w:rsidR="00647CA3" w:rsidRPr="00C540B7" w:rsidRDefault="007D1E58" w:rsidP="00AB0CCA">
            <w:pPr>
              <w:spacing w:before="40" w:after="40"/>
              <w:rPr>
                <w:rFonts w:cstheme="minorHAnsi"/>
                <w:b/>
                <w:color w:val="DF6020" w:themeColor="accent1"/>
                <w:sz w:val="24"/>
                <w:szCs w:val="24"/>
              </w:rPr>
            </w:pPr>
            <w:r w:rsidRPr="00C540B7">
              <w:rPr>
                <w:rFonts w:cstheme="minorHAnsi"/>
                <w:b/>
                <w:color w:val="00B0DB" w:themeColor="accent2"/>
                <w:sz w:val="24"/>
                <w:szCs w:val="24"/>
              </w:rPr>
              <w:t>Transition to Lunch/Break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1E1A986C" w14:textId="77777777" w:rsidR="00647CA3" w:rsidRPr="001556A6" w:rsidRDefault="00647CA3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7D561A2F" w14:textId="77777777" w:rsidR="00647CA3" w:rsidRPr="001556A6" w:rsidRDefault="00647CA3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14:paraId="166B5730" w14:textId="77777777" w:rsidTr="00B77789">
        <w:trPr>
          <w:trHeight w:val="475"/>
        </w:trPr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4FE9D" w14:textId="5FE40492" w:rsidR="00647CA3" w:rsidRPr="001556A6" w:rsidRDefault="00ED3050" w:rsidP="00B77789">
            <w:pPr>
              <w:spacing w:before="80" w:after="40"/>
              <w:ind w:left="-14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12:</w:t>
            </w:r>
            <w:r w:rsidR="00463DE5">
              <w:rPr>
                <w:rFonts w:cstheme="minorHAnsi"/>
                <w:b/>
                <w:color w:val="696462" w:themeColor="text1"/>
                <w:sz w:val="21"/>
                <w:szCs w:val="21"/>
              </w:rPr>
              <w:t>0</w:t>
            </w:r>
            <w:r w:rsidR="00A54DDD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5</w:t>
            </w:r>
            <w:r w:rsidR="00647CA3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PM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02A89FAF" w14:textId="77777777" w:rsidR="00647CA3" w:rsidRDefault="00647CA3" w:rsidP="00291CA5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14:paraId="1A02BD77" w14:textId="77777777" w:rsidR="007639B6" w:rsidRDefault="007639B6" w:rsidP="00291CA5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14:paraId="762B3D3F" w14:textId="16988D7B" w:rsidR="007639B6" w:rsidRPr="001556A6" w:rsidRDefault="007639B6" w:rsidP="00291CA5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3D98182" w14:textId="77777777" w:rsidR="00647CA3" w:rsidRPr="001556A6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4" w:space="0" w:color="auto"/>
              <w:bottom w:val="nil"/>
            </w:tcBorders>
          </w:tcPr>
          <w:p w14:paraId="7A4A6085" w14:textId="77777777" w:rsidR="00647CA3" w:rsidRPr="00C540B7" w:rsidRDefault="00504D2E" w:rsidP="00F606C4">
            <w:pPr>
              <w:spacing w:before="40" w:after="40"/>
              <w:rPr>
                <w:rFonts w:cstheme="minorHAnsi"/>
                <w:b/>
                <w:color w:val="00B0DB" w:themeColor="accent2"/>
                <w:sz w:val="24"/>
                <w:szCs w:val="24"/>
              </w:rPr>
            </w:pPr>
            <w:r w:rsidRPr="00C540B7">
              <w:rPr>
                <w:rFonts w:cstheme="minorHAnsi"/>
                <w:b/>
                <w:color w:val="00B0DB" w:themeColor="accent2"/>
                <w:sz w:val="24"/>
                <w:szCs w:val="24"/>
              </w:rPr>
              <w:t>Lunch A</w:t>
            </w:r>
            <w:r w:rsidR="002E1496" w:rsidRPr="00C540B7">
              <w:rPr>
                <w:rFonts w:cstheme="minorHAnsi"/>
                <w:b/>
                <w:color w:val="00B0DB" w:themeColor="accent2"/>
                <w:sz w:val="24"/>
                <w:szCs w:val="24"/>
              </w:rPr>
              <w:t>ctivity</w:t>
            </w:r>
          </w:p>
          <w:p w14:paraId="1265B7BE" w14:textId="79B42C78" w:rsidR="001608E5" w:rsidRPr="00092DA8" w:rsidRDefault="0087785C" w:rsidP="000470EA">
            <w:pPr>
              <w:rPr>
                <w:rFonts w:cstheme="minorHAnsi"/>
                <w:i/>
                <w:color w:val="696462" w:themeColor="text1"/>
              </w:rPr>
            </w:pPr>
            <w:r w:rsidRPr="007639B6">
              <w:rPr>
                <w:rFonts w:cstheme="minorHAnsi"/>
                <w:b/>
                <w:i/>
                <w:color w:val="696462" w:themeColor="text1"/>
              </w:rPr>
              <w:t xml:space="preserve">Washington Policy Framework </w:t>
            </w:r>
            <w:r w:rsidR="00092DA8">
              <w:rPr>
                <w:rFonts w:cstheme="minorHAnsi"/>
                <w:i/>
                <w:color w:val="696462" w:themeColor="text1"/>
              </w:rPr>
              <w:t xml:space="preserve">and </w:t>
            </w:r>
            <w:r w:rsidR="001608E5" w:rsidRPr="007639B6">
              <w:rPr>
                <w:rFonts w:cstheme="minorHAnsi"/>
                <w:b/>
                <w:i/>
                <w:color w:val="696462" w:themeColor="text1"/>
              </w:rPr>
              <w:t xml:space="preserve">CCL Technical Support </w:t>
            </w:r>
            <w:r w:rsidR="001608E5" w:rsidRPr="007639B6">
              <w:rPr>
                <w:rFonts w:cstheme="minorHAnsi"/>
                <w:i/>
                <w:color w:val="696462" w:themeColor="text1"/>
              </w:rPr>
              <w:t>handout</w:t>
            </w:r>
          </w:p>
          <w:p w14:paraId="32C85873" w14:textId="1A456590" w:rsidR="007639B6" w:rsidRPr="00C13A47" w:rsidRDefault="0087785C" w:rsidP="00B77789">
            <w:pPr>
              <w:spacing w:after="80"/>
              <w:rPr>
                <w:rFonts w:cstheme="minorHAnsi"/>
                <w:i/>
                <w:color w:val="696462" w:themeColor="text1"/>
              </w:rPr>
            </w:pPr>
            <w:r w:rsidRPr="00C540B7">
              <w:rPr>
                <w:rFonts w:cstheme="minorHAnsi"/>
                <w:b/>
                <w:i/>
                <w:color w:val="696462" w:themeColor="text1"/>
              </w:rPr>
              <w:t xml:space="preserve">Making Career Connected Learning Locally Strong </w:t>
            </w:r>
            <w:r w:rsidRPr="00C540B7">
              <w:rPr>
                <w:rFonts w:cstheme="minorHAnsi"/>
                <w:i/>
                <w:color w:val="696462" w:themeColor="text1"/>
              </w:rPr>
              <w:t>handout</w:t>
            </w:r>
            <w:r w:rsidR="001608E5" w:rsidRPr="00C540B7">
              <w:rPr>
                <w:rFonts w:cstheme="minorHAnsi"/>
                <w:i/>
                <w:color w:val="696462" w:themeColor="text1"/>
              </w:rPr>
              <w:t xml:space="preserve"> Q.2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AF5FC4F" w14:textId="77777777" w:rsidR="00647CA3" w:rsidRPr="001556A6" w:rsidRDefault="008F1D28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  <w:r w:rsidRPr="001556A6"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  <w:tab/>
            </w: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59DD35F1" w14:textId="77777777" w:rsidR="00647CA3" w:rsidRPr="001556A6" w:rsidRDefault="00647CA3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14:paraId="56C53D63" w14:textId="77777777" w:rsidTr="00B77789">
        <w:trPr>
          <w:trHeight w:val="317"/>
        </w:trPr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4439" w14:textId="28D9B502" w:rsidR="00647CA3" w:rsidRDefault="00463DE5" w:rsidP="00B77789">
            <w:pPr>
              <w:spacing w:before="80" w:after="40"/>
              <w:ind w:left="-14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696462" w:themeColor="text1"/>
                <w:sz w:val="21"/>
                <w:szCs w:val="21"/>
              </w:rPr>
              <w:t>1</w:t>
            </w:r>
            <w:r w:rsidR="00C540B7">
              <w:rPr>
                <w:rFonts w:cstheme="minorHAnsi"/>
                <w:b/>
                <w:color w:val="696462" w:themeColor="text1"/>
                <w:sz w:val="21"/>
                <w:szCs w:val="21"/>
              </w:rPr>
              <w:t>2</w:t>
            </w:r>
            <w:r>
              <w:rPr>
                <w:rFonts w:cstheme="minorHAnsi"/>
                <w:b/>
                <w:color w:val="696462" w:themeColor="text1"/>
                <w:sz w:val="21"/>
                <w:szCs w:val="21"/>
              </w:rPr>
              <w:t>:2</w:t>
            </w:r>
            <w:r w:rsidR="00647CA3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0 PM</w:t>
            </w:r>
          </w:p>
          <w:p w14:paraId="724EDD59" w14:textId="7EC6879B" w:rsidR="00C540B7" w:rsidRPr="001556A6" w:rsidRDefault="00C540B7" w:rsidP="00B77789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568E83CF" w14:textId="6A9A0962" w:rsidR="00647CA3" w:rsidRPr="001556A6" w:rsidRDefault="00647CA3" w:rsidP="00A54DDD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shd w:val="clear" w:color="auto" w:fill="auto"/>
          </w:tcPr>
          <w:p w14:paraId="34638C5E" w14:textId="77777777" w:rsidR="00647CA3" w:rsidRPr="00C540B7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6E040" w14:textId="18CAA30C" w:rsidR="00C540B7" w:rsidRDefault="00C540B7" w:rsidP="00B77789">
            <w:pPr>
              <w:spacing w:before="40"/>
              <w:rPr>
                <w:rFonts w:cstheme="minorHAnsi"/>
                <w:b/>
                <w:color w:val="00B0DB" w:themeColor="accent2"/>
                <w:sz w:val="28"/>
                <w:szCs w:val="28"/>
              </w:rPr>
            </w:pPr>
            <w:r w:rsidRPr="00C540B7">
              <w:rPr>
                <w:rFonts w:cstheme="minorHAnsi"/>
                <w:b/>
                <w:color w:val="00B0DB" w:themeColor="accent2"/>
                <w:sz w:val="24"/>
                <w:szCs w:val="24"/>
              </w:rPr>
              <w:t xml:space="preserve">Afternoon Activity </w:t>
            </w:r>
          </w:p>
          <w:p w14:paraId="578066D2" w14:textId="1573E5D9" w:rsidR="00B77789" w:rsidRPr="00B77789" w:rsidRDefault="00C540B7" w:rsidP="00B77789">
            <w:pPr>
              <w:rPr>
                <w:rFonts w:cstheme="minorHAnsi"/>
                <w:i/>
                <w:color w:val="696462" w:themeColor="text1"/>
              </w:rPr>
            </w:pPr>
            <w:r w:rsidRPr="00C540B7">
              <w:rPr>
                <w:rFonts w:cstheme="minorHAnsi"/>
                <w:b/>
                <w:i/>
                <w:color w:val="696462" w:themeColor="text1"/>
              </w:rPr>
              <w:t xml:space="preserve">Making Career Connected Learning Locally Strong </w:t>
            </w:r>
            <w:r w:rsidRPr="00C540B7">
              <w:rPr>
                <w:rFonts w:cstheme="minorHAnsi"/>
                <w:i/>
                <w:color w:val="696462" w:themeColor="text1"/>
              </w:rPr>
              <w:t>handout Q.3-5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73F57661" w14:textId="77777777" w:rsidR="00647CA3" w:rsidRPr="001556A6" w:rsidRDefault="00647CA3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2ACB5D41" w14:textId="77777777" w:rsidR="00647CA3" w:rsidRPr="001556A6" w:rsidRDefault="00647CA3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B77789" w:rsidRPr="001556A6" w14:paraId="3C0FCDDA" w14:textId="77777777" w:rsidTr="00B77789">
        <w:trPr>
          <w:trHeight w:val="72"/>
        </w:trPr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1AD1A" w14:textId="300D0C0B" w:rsidR="00B77789" w:rsidRDefault="00B77789" w:rsidP="00B77789">
            <w:pPr>
              <w:spacing w:before="80" w:after="40"/>
              <w:ind w:left="-14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696462" w:themeColor="text1"/>
                <w:sz w:val="21"/>
                <w:szCs w:val="21"/>
              </w:rPr>
              <w:t>1:2</w:t>
            </w:r>
            <w:r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0 PM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762AA372" w14:textId="77777777" w:rsidR="00B77789" w:rsidRPr="001556A6" w:rsidRDefault="00B77789" w:rsidP="00A54DDD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shd w:val="clear" w:color="auto" w:fill="auto"/>
          </w:tcPr>
          <w:p w14:paraId="5CCD46EC" w14:textId="77777777" w:rsidR="00B77789" w:rsidRPr="00C540B7" w:rsidRDefault="00B77789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A499C" w14:textId="77777777" w:rsidR="00B77789" w:rsidRDefault="00B77789" w:rsidP="000A723D">
            <w:pPr>
              <w:spacing w:before="40" w:after="40"/>
              <w:rPr>
                <w:rFonts w:cstheme="minorHAnsi"/>
                <w:b/>
                <w:color w:val="00B0DB" w:themeColor="accent2"/>
                <w:sz w:val="24"/>
                <w:szCs w:val="24"/>
              </w:rPr>
            </w:pPr>
            <w:r>
              <w:rPr>
                <w:rFonts w:cstheme="minorHAnsi"/>
                <w:b/>
                <w:color w:val="00B0DB" w:themeColor="accent2"/>
                <w:sz w:val="24"/>
                <w:szCs w:val="24"/>
              </w:rPr>
              <w:t>Wrap Up</w:t>
            </w:r>
          </w:p>
          <w:p w14:paraId="42F6ACB4" w14:textId="0D013408" w:rsidR="000A723D" w:rsidRDefault="000A723D" w:rsidP="000A723D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Do we want to pursue any ideas or actions identified today?</w:t>
            </w:r>
          </w:p>
          <w:p w14:paraId="4A26A4F9" w14:textId="10E1BA0A" w:rsidR="000A723D" w:rsidRPr="000A723D" w:rsidRDefault="000A723D" w:rsidP="000A723D">
            <w:pPr>
              <w:pStyle w:val="paragraph"/>
              <w:numPr>
                <w:ilvl w:val="0"/>
                <w:numId w:val="3"/>
              </w:numPr>
              <w:spacing w:before="0" w:beforeAutospacing="0" w:after="80" w:afterAutospacing="0"/>
              <w:ind w:left="432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If yes, what, when, who and how?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793CB1C" w14:textId="77777777" w:rsidR="00B77789" w:rsidRPr="001556A6" w:rsidRDefault="00B77789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0BE3C52C" w14:textId="77777777" w:rsidR="00B77789" w:rsidRPr="001556A6" w:rsidRDefault="00B77789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B77789" w:rsidRPr="001556A6" w14:paraId="2B6E268F" w14:textId="77777777" w:rsidTr="00B77789">
        <w:trPr>
          <w:trHeight w:val="720"/>
        </w:trPr>
        <w:tc>
          <w:tcPr>
            <w:tcW w:w="74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F1AD56" w14:textId="673CC545" w:rsidR="00B77789" w:rsidRDefault="00B77789" w:rsidP="00B77789">
            <w:pPr>
              <w:spacing w:before="80" w:after="40"/>
              <w:ind w:left="-14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696462" w:themeColor="text1"/>
                <w:sz w:val="21"/>
                <w:szCs w:val="21"/>
              </w:rPr>
              <w:t>1:3</w:t>
            </w:r>
            <w:r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0 PM</w:t>
            </w:r>
          </w:p>
        </w:tc>
        <w:tc>
          <w:tcPr>
            <w:tcW w:w="251" w:type="pct"/>
            <w:tcBorders>
              <w:top w:val="single" w:sz="4" w:space="0" w:color="auto"/>
              <w:bottom w:val="nil"/>
            </w:tcBorders>
          </w:tcPr>
          <w:p w14:paraId="26939D34" w14:textId="77777777" w:rsidR="00B77789" w:rsidRPr="001556A6" w:rsidRDefault="00B77789" w:rsidP="00A54DDD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shd w:val="clear" w:color="auto" w:fill="auto"/>
          </w:tcPr>
          <w:p w14:paraId="08028905" w14:textId="77777777" w:rsidR="00B77789" w:rsidRPr="00C540B7" w:rsidRDefault="00B77789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53" w:type="pct"/>
            <w:gridSpan w:val="2"/>
            <w:tcBorders>
              <w:top w:val="single" w:sz="4" w:space="0" w:color="auto"/>
              <w:bottom w:val="nil"/>
            </w:tcBorders>
          </w:tcPr>
          <w:p w14:paraId="7C679065" w14:textId="68B34141" w:rsidR="00B77789" w:rsidRPr="00C540B7" w:rsidRDefault="00B77789" w:rsidP="00B77789">
            <w:pPr>
              <w:spacing w:before="40" w:after="40"/>
              <w:rPr>
                <w:rFonts w:cstheme="minorHAnsi"/>
                <w:b/>
                <w:color w:val="00B0DB" w:themeColor="accent2"/>
                <w:sz w:val="24"/>
                <w:szCs w:val="24"/>
              </w:rPr>
            </w:pPr>
            <w:r>
              <w:rPr>
                <w:rFonts w:cstheme="minorHAnsi"/>
                <w:b/>
                <w:color w:val="00B0DB" w:themeColor="accent2"/>
                <w:sz w:val="24"/>
                <w:szCs w:val="24"/>
              </w:rPr>
              <w:t>Summit Ends</w:t>
            </w:r>
          </w:p>
          <w:p w14:paraId="644F2FF9" w14:textId="47AD26E8" w:rsidR="00B77789" w:rsidRPr="000A723D" w:rsidRDefault="005A5D1F" w:rsidP="00B77789">
            <w:pPr>
              <w:spacing w:before="40" w:after="40"/>
              <w:rPr>
                <w:rFonts w:cstheme="minorHAnsi"/>
                <w:b/>
                <w:color w:val="00B0DB" w:themeColor="accent2"/>
                <w:sz w:val="24"/>
                <w:szCs w:val="24"/>
              </w:rPr>
            </w:pPr>
            <w:r w:rsidRPr="000A723D">
              <w:rPr>
                <w:rFonts w:cstheme="minorHAnsi"/>
                <w:b/>
                <w:i/>
                <w:color w:val="696462" w:themeColor="text1"/>
                <w:sz w:val="24"/>
                <w:szCs w:val="24"/>
              </w:rPr>
              <w:t>Thanks to all of our local sponsors and supporters!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CF05546" w14:textId="77777777" w:rsidR="00B77789" w:rsidRPr="001556A6" w:rsidRDefault="00B77789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3B0434E6" w14:textId="77777777" w:rsidR="00B77789" w:rsidRPr="001556A6" w:rsidRDefault="00B77789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</w:tbl>
    <w:p w14:paraId="67D0D056" w14:textId="457A0942" w:rsidR="00564820" w:rsidRPr="001556A6" w:rsidRDefault="00564820" w:rsidP="00B77789">
      <w:pPr>
        <w:spacing w:after="160"/>
        <w:rPr>
          <w:rFonts w:cstheme="minorHAnsi"/>
          <w:color w:val="696462" w:themeColor="text1"/>
          <w:spacing w:val="8"/>
          <w:sz w:val="20"/>
          <w:shd w:val="clear" w:color="auto" w:fill="FFFFFF"/>
        </w:rPr>
      </w:pPr>
    </w:p>
    <w:sectPr w:rsidR="00564820" w:rsidRPr="001556A6" w:rsidSect="00212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priaSans-Regula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upria Sans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887"/>
    <w:multiLevelType w:val="hybridMultilevel"/>
    <w:tmpl w:val="76D0A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7E05"/>
    <w:multiLevelType w:val="hybridMultilevel"/>
    <w:tmpl w:val="09D6D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F1DF2"/>
    <w:multiLevelType w:val="hybridMultilevel"/>
    <w:tmpl w:val="FDAC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1D7"/>
    <w:multiLevelType w:val="hybridMultilevel"/>
    <w:tmpl w:val="6A781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C4318"/>
    <w:multiLevelType w:val="hybridMultilevel"/>
    <w:tmpl w:val="716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0ABF"/>
    <w:multiLevelType w:val="hybridMultilevel"/>
    <w:tmpl w:val="C72A39B0"/>
    <w:lvl w:ilvl="0" w:tplc="11E4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462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51E6"/>
    <w:multiLevelType w:val="hybridMultilevel"/>
    <w:tmpl w:val="55760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359C7"/>
    <w:multiLevelType w:val="hybridMultilevel"/>
    <w:tmpl w:val="E0607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87988"/>
    <w:multiLevelType w:val="hybridMultilevel"/>
    <w:tmpl w:val="566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33E90"/>
    <w:multiLevelType w:val="hybridMultilevel"/>
    <w:tmpl w:val="CFD6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4DF4"/>
    <w:multiLevelType w:val="hybridMultilevel"/>
    <w:tmpl w:val="7CF8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9511A"/>
    <w:multiLevelType w:val="hybridMultilevel"/>
    <w:tmpl w:val="2F426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75CC0"/>
    <w:multiLevelType w:val="hybridMultilevel"/>
    <w:tmpl w:val="135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3EE2"/>
    <w:multiLevelType w:val="hybridMultilevel"/>
    <w:tmpl w:val="6B66860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253B09"/>
    <w:multiLevelType w:val="hybridMultilevel"/>
    <w:tmpl w:val="180846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DE62B94"/>
    <w:multiLevelType w:val="hybridMultilevel"/>
    <w:tmpl w:val="33C8EC78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24C6537"/>
    <w:multiLevelType w:val="hybridMultilevel"/>
    <w:tmpl w:val="17963500"/>
    <w:lvl w:ilvl="0" w:tplc="447A7370">
      <w:numFmt w:val="bullet"/>
      <w:lvlText w:val="•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E6A1E"/>
    <w:multiLevelType w:val="hybridMultilevel"/>
    <w:tmpl w:val="BA001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423431"/>
    <w:multiLevelType w:val="hybridMultilevel"/>
    <w:tmpl w:val="DCA8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5504B"/>
    <w:multiLevelType w:val="hybridMultilevel"/>
    <w:tmpl w:val="DEACF058"/>
    <w:lvl w:ilvl="0" w:tplc="0BB46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462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85B72"/>
    <w:multiLevelType w:val="hybridMultilevel"/>
    <w:tmpl w:val="E5EC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E7C8B"/>
    <w:multiLevelType w:val="hybridMultilevel"/>
    <w:tmpl w:val="7338BFF0"/>
    <w:lvl w:ilvl="0" w:tplc="11E4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462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043DB"/>
    <w:multiLevelType w:val="hybridMultilevel"/>
    <w:tmpl w:val="C5E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4B73"/>
    <w:multiLevelType w:val="hybridMultilevel"/>
    <w:tmpl w:val="6182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7649B"/>
    <w:multiLevelType w:val="hybridMultilevel"/>
    <w:tmpl w:val="DF7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13BC9"/>
    <w:multiLevelType w:val="hybridMultilevel"/>
    <w:tmpl w:val="6D720EA8"/>
    <w:lvl w:ilvl="0" w:tplc="B2F6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462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19"/>
  </w:num>
  <w:num w:numId="5">
    <w:abstractNumId w:val="21"/>
  </w:num>
  <w:num w:numId="6">
    <w:abstractNumId w:val="23"/>
  </w:num>
  <w:num w:numId="7">
    <w:abstractNumId w:val="5"/>
  </w:num>
  <w:num w:numId="8">
    <w:abstractNumId w:val="10"/>
  </w:num>
  <w:num w:numId="9">
    <w:abstractNumId w:val="22"/>
  </w:num>
  <w:num w:numId="10">
    <w:abstractNumId w:val="8"/>
  </w:num>
  <w:num w:numId="11">
    <w:abstractNumId w:val="16"/>
  </w:num>
  <w:num w:numId="12">
    <w:abstractNumId w:val="11"/>
  </w:num>
  <w:num w:numId="13">
    <w:abstractNumId w:val="14"/>
  </w:num>
  <w:num w:numId="14">
    <w:abstractNumId w:val="13"/>
  </w:num>
  <w:num w:numId="15">
    <w:abstractNumId w:val="1"/>
  </w:num>
  <w:num w:numId="16">
    <w:abstractNumId w:val="12"/>
  </w:num>
  <w:num w:numId="17">
    <w:abstractNumId w:val="4"/>
  </w:num>
  <w:num w:numId="18">
    <w:abstractNumId w:val="6"/>
  </w:num>
  <w:num w:numId="19">
    <w:abstractNumId w:val="24"/>
  </w:num>
  <w:num w:numId="20">
    <w:abstractNumId w:val="7"/>
  </w:num>
  <w:num w:numId="21">
    <w:abstractNumId w:val="15"/>
  </w:num>
  <w:num w:numId="22">
    <w:abstractNumId w:val="17"/>
  </w:num>
  <w:num w:numId="23">
    <w:abstractNumId w:val="2"/>
  </w:num>
  <w:num w:numId="24">
    <w:abstractNumId w:val="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zMLYzMjI1MLUwtzcyUdpeDU4uLM/DyQAsNaAMXo58osAAAA"/>
  </w:docVars>
  <w:rsids>
    <w:rsidRoot w:val="00212597"/>
    <w:rsid w:val="000155BB"/>
    <w:rsid w:val="00041185"/>
    <w:rsid w:val="000470EA"/>
    <w:rsid w:val="000614C1"/>
    <w:rsid w:val="00092DA8"/>
    <w:rsid w:val="000A723D"/>
    <w:rsid w:val="000B1795"/>
    <w:rsid w:val="000B47C3"/>
    <w:rsid w:val="000F2A05"/>
    <w:rsid w:val="00103C8E"/>
    <w:rsid w:val="00105AB6"/>
    <w:rsid w:val="001556A6"/>
    <w:rsid w:val="001575E6"/>
    <w:rsid w:val="001608E5"/>
    <w:rsid w:val="00163C85"/>
    <w:rsid w:val="001642DD"/>
    <w:rsid w:val="001A7DDF"/>
    <w:rsid w:val="001C0AFD"/>
    <w:rsid w:val="001E6E1C"/>
    <w:rsid w:val="001F197B"/>
    <w:rsid w:val="002052CD"/>
    <w:rsid w:val="00212597"/>
    <w:rsid w:val="00234278"/>
    <w:rsid w:val="00260EA5"/>
    <w:rsid w:val="0026196C"/>
    <w:rsid w:val="0027504B"/>
    <w:rsid w:val="00280615"/>
    <w:rsid w:val="00291CA5"/>
    <w:rsid w:val="002B1BC0"/>
    <w:rsid w:val="002C125A"/>
    <w:rsid w:val="002E1496"/>
    <w:rsid w:val="00347A9F"/>
    <w:rsid w:val="00362351"/>
    <w:rsid w:val="0036457A"/>
    <w:rsid w:val="00364B70"/>
    <w:rsid w:val="003A2518"/>
    <w:rsid w:val="003C6990"/>
    <w:rsid w:val="003D57E4"/>
    <w:rsid w:val="003E0AD3"/>
    <w:rsid w:val="00410914"/>
    <w:rsid w:val="00425B4C"/>
    <w:rsid w:val="00451A27"/>
    <w:rsid w:val="00457A46"/>
    <w:rsid w:val="00463DE5"/>
    <w:rsid w:val="00474DB7"/>
    <w:rsid w:val="00481EC1"/>
    <w:rsid w:val="004C68F5"/>
    <w:rsid w:val="004F5918"/>
    <w:rsid w:val="00504D2E"/>
    <w:rsid w:val="00547B1A"/>
    <w:rsid w:val="00564820"/>
    <w:rsid w:val="005721E1"/>
    <w:rsid w:val="005A1AFC"/>
    <w:rsid w:val="005A5D1F"/>
    <w:rsid w:val="005B1C84"/>
    <w:rsid w:val="005C54F3"/>
    <w:rsid w:val="00644956"/>
    <w:rsid w:val="00647CA3"/>
    <w:rsid w:val="00662F2F"/>
    <w:rsid w:val="00683D59"/>
    <w:rsid w:val="006939A7"/>
    <w:rsid w:val="006B0CCE"/>
    <w:rsid w:val="006B1269"/>
    <w:rsid w:val="006C019E"/>
    <w:rsid w:val="006D6C96"/>
    <w:rsid w:val="00721C2F"/>
    <w:rsid w:val="00737365"/>
    <w:rsid w:val="007614D6"/>
    <w:rsid w:val="007637FE"/>
    <w:rsid w:val="007639B6"/>
    <w:rsid w:val="00782A0E"/>
    <w:rsid w:val="0079552E"/>
    <w:rsid w:val="007A0DDD"/>
    <w:rsid w:val="007A5FC6"/>
    <w:rsid w:val="007C22ED"/>
    <w:rsid w:val="007D1E58"/>
    <w:rsid w:val="007F51F1"/>
    <w:rsid w:val="00801193"/>
    <w:rsid w:val="0081209E"/>
    <w:rsid w:val="00813C70"/>
    <w:rsid w:val="0081647A"/>
    <w:rsid w:val="008176A4"/>
    <w:rsid w:val="00830DFC"/>
    <w:rsid w:val="00837E45"/>
    <w:rsid w:val="0085236B"/>
    <w:rsid w:val="0087785C"/>
    <w:rsid w:val="008B5494"/>
    <w:rsid w:val="008D1831"/>
    <w:rsid w:val="008D4A24"/>
    <w:rsid w:val="008F1D28"/>
    <w:rsid w:val="00907E2C"/>
    <w:rsid w:val="009528F5"/>
    <w:rsid w:val="0095293C"/>
    <w:rsid w:val="009531DE"/>
    <w:rsid w:val="00970D9B"/>
    <w:rsid w:val="009963C8"/>
    <w:rsid w:val="009B29E8"/>
    <w:rsid w:val="009D0248"/>
    <w:rsid w:val="009D6BBE"/>
    <w:rsid w:val="00A156A3"/>
    <w:rsid w:val="00A3698A"/>
    <w:rsid w:val="00A54DDD"/>
    <w:rsid w:val="00A55223"/>
    <w:rsid w:val="00AA1A54"/>
    <w:rsid w:val="00AC2C1A"/>
    <w:rsid w:val="00AD5286"/>
    <w:rsid w:val="00AF66BA"/>
    <w:rsid w:val="00B015B3"/>
    <w:rsid w:val="00B134AE"/>
    <w:rsid w:val="00B32ECA"/>
    <w:rsid w:val="00B335C6"/>
    <w:rsid w:val="00B45049"/>
    <w:rsid w:val="00B46519"/>
    <w:rsid w:val="00B506F6"/>
    <w:rsid w:val="00B54ACC"/>
    <w:rsid w:val="00B77789"/>
    <w:rsid w:val="00B84577"/>
    <w:rsid w:val="00B85F83"/>
    <w:rsid w:val="00BB6794"/>
    <w:rsid w:val="00BC146A"/>
    <w:rsid w:val="00BD7171"/>
    <w:rsid w:val="00BF5644"/>
    <w:rsid w:val="00C13475"/>
    <w:rsid w:val="00C13A47"/>
    <w:rsid w:val="00C14228"/>
    <w:rsid w:val="00C16E6B"/>
    <w:rsid w:val="00C42851"/>
    <w:rsid w:val="00C447D0"/>
    <w:rsid w:val="00C540B7"/>
    <w:rsid w:val="00C73113"/>
    <w:rsid w:val="00C95246"/>
    <w:rsid w:val="00CC0A79"/>
    <w:rsid w:val="00CC4985"/>
    <w:rsid w:val="00CC598C"/>
    <w:rsid w:val="00D14EEC"/>
    <w:rsid w:val="00D216C5"/>
    <w:rsid w:val="00D259C7"/>
    <w:rsid w:val="00D26453"/>
    <w:rsid w:val="00D304BE"/>
    <w:rsid w:val="00D353E4"/>
    <w:rsid w:val="00D3601F"/>
    <w:rsid w:val="00D410F6"/>
    <w:rsid w:val="00D529DC"/>
    <w:rsid w:val="00D55350"/>
    <w:rsid w:val="00D61E6B"/>
    <w:rsid w:val="00D77C8A"/>
    <w:rsid w:val="00D93561"/>
    <w:rsid w:val="00D93A23"/>
    <w:rsid w:val="00DB702D"/>
    <w:rsid w:val="00DD2AE9"/>
    <w:rsid w:val="00E0328F"/>
    <w:rsid w:val="00E57C37"/>
    <w:rsid w:val="00E643B7"/>
    <w:rsid w:val="00E64DE9"/>
    <w:rsid w:val="00E73CD1"/>
    <w:rsid w:val="00E946B9"/>
    <w:rsid w:val="00EB745E"/>
    <w:rsid w:val="00ED3050"/>
    <w:rsid w:val="00EF1FB6"/>
    <w:rsid w:val="00EF721B"/>
    <w:rsid w:val="00F0541D"/>
    <w:rsid w:val="00F07EC4"/>
    <w:rsid w:val="00F44B6E"/>
    <w:rsid w:val="00F563E2"/>
    <w:rsid w:val="00F606C4"/>
    <w:rsid w:val="00F63806"/>
    <w:rsid w:val="00F848BE"/>
    <w:rsid w:val="00F94C64"/>
    <w:rsid w:val="00FA7FF5"/>
    <w:rsid w:val="00FC2E99"/>
    <w:rsid w:val="00FE15DE"/>
    <w:rsid w:val="00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4B2D"/>
  <w15:docId w15:val="{73454356-6495-4E67-AFE8-4E203B3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qFormat/>
    <w:rsid w:val="00212597"/>
    <w:pPr>
      <w:widowControl w:val="0"/>
      <w:autoSpaceDE w:val="0"/>
      <w:autoSpaceDN w:val="0"/>
      <w:adjustRightInd w:val="0"/>
      <w:spacing w:line="225" w:lineRule="atLeast"/>
      <w:textAlignment w:val="center"/>
    </w:pPr>
    <w:rPr>
      <w:rFonts w:ascii="SupriaSans-Regular" w:eastAsiaTheme="minorEastAsia" w:hAnsi="SupriaSans-Regular" w:cs="SupriaSans-Regular"/>
      <w:color w:val="493D36"/>
      <w:spacing w:val="2"/>
      <w:sz w:val="18"/>
      <w:szCs w:val="18"/>
      <w:lang w:eastAsia="ja-JP"/>
    </w:rPr>
  </w:style>
  <w:style w:type="paragraph" w:customStyle="1" w:styleId="Pa1">
    <w:name w:val="Pa1"/>
    <w:basedOn w:val="Normal"/>
    <w:next w:val="Normal"/>
    <w:uiPriority w:val="99"/>
    <w:rsid w:val="00212597"/>
    <w:pPr>
      <w:autoSpaceDE w:val="0"/>
      <w:autoSpaceDN w:val="0"/>
      <w:adjustRightInd w:val="0"/>
      <w:spacing w:line="241" w:lineRule="atLeast"/>
    </w:pPr>
    <w:rPr>
      <w:rFonts w:ascii="Supria Sans Regular" w:hAnsi="Supria Sans Regular"/>
      <w:sz w:val="24"/>
      <w:szCs w:val="24"/>
    </w:rPr>
  </w:style>
  <w:style w:type="character" w:customStyle="1" w:styleId="A4">
    <w:name w:val="A4"/>
    <w:uiPriority w:val="99"/>
    <w:rsid w:val="00212597"/>
    <w:rPr>
      <w:rFonts w:cs="Supria Sans Regular"/>
      <w:color w:val="696361"/>
      <w:sz w:val="22"/>
      <w:szCs w:val="22"/>
    </w:rPr>
  </w:style>
  <w:style w:type="paragraph" w:styleId="ListParagraph">
    <w:name w:val="List Paragraph"/>
    <w:basedOn w:val="Normal"/>
    <w:uiPriority w:val="34"/>
    <w:qFormat/>
    <w:rsid w:val="002125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25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C5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598C"/>
  </w:style>
  <w:style w:type="character" w:customStyle="1" w:styleId="spellingerror">
    <w:name w:val="spellingerror"/>
    <w:basedOn w:val="DefaultParagraphFont"/>
    <w:rsid w:val="00FE15DE"/>
  </w:style>
  <w:style w:type="character" w:styleId="Strong">
    <w:name w:val="Strong"/>
    <w:basedOn w:val="DefaultParagraphFont"/>
    <w:uiPriority w:val="22"/>
    <w:qFormat/>
    <w:rsid w:val="00F606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93"/>
    <w:rPr>
      <w:color w:val="5B9BD5" w:themeColor="hyperlink"/>
      <w:u w:val="single"/>
    </w:rPr>
  </w:style>
  <w:style w:type="paragraph" w:styleId="NoSpacing">
    <w:name w:val="No Spacing"/>
    <w:uiPriority w:val="1"/>
    <w:qFormat/>
    <w:rsid w:val="00D935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0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CE"/>
    <w:rPr>
      <w:b/>
      <w:bCs/>
      <w:sz w:val="20"/>
      <w:szCs w:val="20"/>
    </w:rPr>
  </w:style>
  <w:style w:type="character" w:customStyle="1" w:styleId="tx2">
    <w:name w:val="tx2"/>
    <w:basedOn w:val="DefaultParagraphFont"/>
    <w:rsid w:val="007A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1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0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8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8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42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24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Washington STEM">
      <a:dk1>
        <a:srgbClr val="696462"/>
      </a:dk1>
      <a:lt1>
        <a:sysClr val="window" lastClr="FFFFFF"/>
      </a:lt1>
      <a:dk2>
        <a:srgbClr val="948A85"/>
      </a:dk2>
      <a:lt2>
        <a:srgbClr val="CDC9C5"/>
      </a:lt2>
      <a:accent1>
        <a:srgbClr val="DF6020"/>
      </a:accent1>
      <a:accent2>
        <a:srgbClr val="00B0DB"/>
      </a:accent2>
      <a:accent3>
        <a:srgbClr val="D2BF00"/>
      </a:accent3>
      <a:accent4>
        <a:srgbClr val="E78C1D"/>
      </a:accent4>
      <a:accent5>
        <a:srgbClr val="4472C4"/>
      </a:accent5>
      <a:accent6>
        <a:srgbClr val="70AD47"/>
      </a:accent6>
      <a:hlink>
        <a:srgbClr val="5B9BD5"/>
      </a:hlink>
      <a:folHlink>
        <a:srgbClr val="ED7D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AC60-847E-481D-8CF7-294FF5D2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Nadan</dc:creator>
  <cp:lastModifiedBy>Debra Hansen</cp:lastModifiedBy>
  <cp:revision>4</cp:revision>
  <cp:lastPrinted>2017-06-09T23:00:00Z</cp:lastPrinted>
  <dcterms:created xsi:type="dcterms:W3CDTF">2017-05-23T20:56:00Z</dcterms:created>
  <dcterms:modified xsi:type="dcterms:W3CDTF">2017-06-09T23:03:00Z</dcterms:modified>
</cp:coreProperties>
</file>